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  <w:rPr>
          <w:sz w:val="88"/>
          <w:szCs w:val="88"/>
        </w:rPr>
      </w:pPr>
      <w:r>
        <w:rPr>
          <w:rtl w:val="0"/>
        </w:rPr>
        <w:t>INFORMACE PRO PACIENTY O ZPRACOV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OSOBN</w:t>
      </w:r>
      <w:r>
        <w:rPr>
          <w:rtl w:val="0"/>
        </w:rPr>
        <w:t>Í</w:t>
      </w:r>
      <w:r>
        <w:rPr>
          <w:rtl w:val="0"/>
        </w:rPr>
        <w:t xml:space="preserve">CH </w:t>
      </w:r>
      <w:r>
        <w:rPr>
          <w:rtl w:val="0"/>
        </w:rPr>
        <w:t>Ú</w:t>
      </w:r>
      <w:r>
        <w:rPr>
          <w:rtl w:val="0"/>
        </w:rPr>
        <w:t>DAJ</w:t>
      </w:r>
      <w:r>
        <w:rPr>
          <w:rtl w:val="0"/>
        </w:rPr>
        <w:t>Ů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  <w:rPr>
          <w:sz w:val="36"/>
          <w:szCs w:val="36"/>
        </w:rPr>
      </w:pPr>
      <w:r>
        <w:rPr>
          <w:rtl w:val="0"/>
        </w:rPr>
        <w:t>Podle na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 xml:space="preserve">í </w:t>
      </w:r>
      <w:r>
        <w:rPr>
          <w:rtl w:val="0"/>
        </w:rPr>
        <w:t>Evropsk</w:t>
      </w:r>
      <w:r>
        <w:rPr>
          <w:rtl w:val="0"/>
          <w:lang w:val="fr-FR"/>
        </w:rPr>
        <w:t>é</w:t>
      </w:r>
      <w:r>
        <w:rPr>
          <w:rtl w:val="0"/>
        </w:rPr>
        <w:t>ho parlamentu a Rady (EU) 2016/679 ze dne 27. dubna 2016 o ochran</w:t>
      </w:r>
      <w:r>
        <w:rPr>
          <w:rtl w:val="0"/>
        </w:rPr>
        <w:t xml:space="preserve">ě </w:t>
      </w:r>
      <w:r>
        <w:rPr>
          <w:rtl w:val="0"/>
        </w:rPr>
        <w:t>fyzick</w:t>
      </w:r>
      <w:r>
        <w:rPr>
          <w:rtl w:val="0"/>
        </w:rPr>
        <w:t>ý</w:t>
      </w:r>
      <w:r>
        <w:rPr>
          <w:rtl w:val="0"/>
        </w:rPr>
        <w:t>ch osob v souvislosti se zpracov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m osobn</w:t>
      </w:r>
      <w:r>
        <w:rPr>
          <w:rtl w:val="0"/>
        </w:rPr>
        <w:t>í</w:t>
      </w:r>
      <w:r>
        <w:rPr>
          <w:rtl w:val="0"/>
        </w:rPr>
        <w:t xml:space="preserve">ch </w:t>
      </w:r>
      <w:r>
        <w:rPr>
          <w:rtl w:val="0"/>
        </w:rPr>
        <w:t>ú</w:t>
      </w:r>
      <w:r>
        <w:rPr>
          <w:rtl w:val="0"/>
        </w:rPr>
        <w:t>daj</w:t>
      </w:r>
      <w:r>
        <w:rPr>
          <w:rtl w:val="0"/>
        </w:rPr>
        <w:t xml:space="preserve">ů </w:t>
      </w:r>
      <w:r>
        <w:rPr>
          <w:rtl w:val="0"/>
        </w:rPr>
        <w:t>a o voln</w:t>
      </w:r>
      <w:r>
        <w:rPr>
          <w:rtl w:val="0"/>
          <w:lang w:val="fr-FR"/>
        </w:rPr>
        <w:t>é</w:t>
      </w:r>
      <w:r>
        <w:rPr>
          <w:rtl w:val="0"/>
        </w:rPr>
        <w:t>m pohybu 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ú</w:t>
      </w:r>
      <w:r>
        <w:rPr>
          <w:rtl w:val="0"/>
        </w:rPr>
        <w:t>daj</w:t>
      </w:r>
      <w:r>
        <w:rPr>
          <w:rtl w:val="0"/>
        </w:rPr>
        <w:t xml:space="preserve">ů </w:t>
      </w:r>
      <w:r>
        <w:rPr>
          <w:rtl w:val="0"/>
        </w:rPr>
        <w:t>a o zru</w:t>
      </w:r>
      <w:r>
        <w:rPr>
          <w:rtl w:val="0"/>
        </w:rPr>
        <w:t>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sm</w:t>
      </w:r>
      <w:r>
        <w:rPr>
          <w:rtl w:val="0"/>
        </w:rPr>
        <w:t>ě</w:t>
      </w:r>
      <w:r>
        <w:rPr>
          <w:rtl w:val="0"/>
        </w:rPr>
        <w:t>rnice 95/46/ES (obecn</w:t>
      </w:r>
      <w:r>
        <w:rPr>
          <w:rtl w:val="0"/>
          <w:lang w:val="fr-FR"/>
        </w:rPr>
        <w:t xml:space="preserve">é </w:t>
      </w:r>
      <w:r>
        <w:rPr>
          <w:rtl w:val="0"/>
        </w:rPr>
        <w:t>na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 xml:space="preserve">í </w:t>
      </w:r>
      <w:r>
        <w:rPr>
          <w:rtl w:val="0"/>
        </w:rPr>
        <w:t>o ochran</w:t>
      </w:r>
      <w:r>
        <w:rPr>
          <w:rtl w:val="0"/>
        </w:rPr>
        <w:t xml:space="preserve">ě </w:t>
      </w:r>
      <w:r>
        <w:rPr>
          <w:rtl w:val="0"/>
        </w:rPr>
        <w:t>osobn</w:t>
      </w:r>
      <w:r>
        <w:rPr>
          <w:rtl w:val="0"/>
        </w:rPr>
        <w:t>í</w:t>
      </w:r>
      <w:r>
        <w:rPr>
          <w:rtl w:val="0"/>
        </w:rPr>
        <w:t xml:space="preserve">ch </w:t>
      </w:r>
      <w:r>
        <w:rPr>
          <w:rtl w:val="0"/>
        </w:rPr>
        <w:t>ú</w:t>
      </w:r>
      <w:r>
        <w:rPr>
          <w:rtl w:val="0"/>
        </w:rPr>
        <w:t>daj</w:t>
      </w:r>
      <w:r>
        <w:rPr>
          <w:rtl w:val="0"/>
        </w:rPr>
        <w:t>ů</w:t>
      </w:r>
      <w:r>
        <w:rPr>
          <w:rtl w:val="0"/>
        </w:rPr>
        <w:t>)</w:t>
      </w:r>
    </w:p>
    <w:p>
      <w:pPr>
        <w:pStyle w:val="Text"/>
        <w:bidi w:val="0"/>
        <w:rPr>
          <w:sz w:val="36"/>
          <w:szCs w:val="36"/>
        </w:rPr>
      </w:pPr>
    </w:p>
    <w:p>
      <w:pPr>
        <w:pStyle w:val="Text"/>
        <w:bidi w:val="0"/>
      </w:pPr>
      <w:r>
        <w:rPr>
          <w:rtl w:val="0"/>
        </w:rPr>
        <w:t>Spr</w:t>
      </w:r>
      <w:r>
        <w:rPr>
          <w:rtl w:val="0"/>
        </w:rPr>
        <w:t>á</w:t>
      </w:r>
      <w:r>
        <w:rPr>
          <w:rtl w:val="0"/>
        </w:rPr>
        <w:t>vce osobn</w:t>
      </w:r>
      <w:r>
        <w:rPr>
          <w:rtl w:val="0"/>
        </w:rPr>
        <w:t>í</w:t>
      </w:r>
      <w:r>
        <w:rPr>
          <w:rtl w:val="0"/>
        </w:rPr>
        <w:t xml:space="preserve">ch </w:t>
      </w:r>
      <w:r>
        <w:rPr>
          <w:rtl w:val="0"/>
        </w:rPr>
        <w:t>ú</w:t>
      </w:r>
      <w:r>
        <w:rPr>
          <w:rtl w:val="0"/>
        </w:rPr>
        <w:t>daj</w:t>
      </w:r>
      <w:r>
        <w:rPr>
          <w:rtl w:val="0"/>
        </w:rPr>
        <w:t>ů</w:t>
      </w:r>
      <w:r>
        <w:rPr>
          <w:rtl w:val="0"/>
        </w:rPr>
        <w:t>:</w:t>
      </w:r>
    </w:p>
    <w:p>
      <w:pPr>
        <w:pStyle w:val="Text"/>
        <w:bidi w:val="0"/>
        <w:rPr>
          <w:sz w:val="36"/>
          <w:szCs w:val="36"/>
        </w:rPr>
      </w:pPr>
    </w:p>
    <w:p>
      <w:pPr>
        <w:pStyle w:val="Text"/>
        <w:bidi w:val="0"/>
        <w:rPr>
          <w:sz w:val="36"/>
          <w:szCs w:val="36"/>
        </w:rPr>
      </w:pPr>
      <w:r>
        <w:rPr>
          <w:rtl w:val="0"/>
        </w:rPr>
        <w:t>Doktorka Smi</w:t>
      </w:r>
      <w:r>
        <w:rPr>
          <w:rtl w:val="0"/>
        </w:rPr>
        <w:t>ř</w:t>
      </w:r>
      <w:r>
        <w:rPr>
          <w:rtl w:val="0"/>
        </w:rPr>
        <w:t>ice s.r.o.</w:t>
      </w:r>
    </w:p>
    <w:p>
      <w:pPr>
        <w:pStyle w:val="Text"/>
        <w:bidi w:val="0"/>
        <w:rPr>
          <w:sz w:val="36"/>
          <w:szCs w:val="36"/>
        </w:rPr>
      </w:pPr>
      <w:r>
        <w:rPr>
          <w:rtl w:val="0"/>
        </w:rPr>
        <w:t xml:space="preserve">MUDr. </w:t>
      </w:r>
      <w:r>
        <w:rPr>
          <w:rtl w:val="0"/>
        </w:rPr>
        <w:t>Ad</w:t>
      </w:r>
      <w:r>
        <w:rPr>
          <w:rtl w:val="0"/>
        </w:rPr>
        <w:t>é</w:t>
      </w:r>
      <w:r>
        <w:rPr>
          <w:rtl w:val="0"/>
        </w:rPr>
        <w:t>la Mr</w:t>
      </w:r>
      <w:r>
        <w:rPr>
          <w:rtl w:val="0"/>
        </w:rPr>
        <w:t>ó</w:t>
      </w:r>
      <w:r>
        <w:rPr>
          <w:rtl w:val="0"/>
        </w:rPr>
        <w:t>zkov</w:t>
      </w:r>
      <w:r>
        <w:rPr>
          <w:rtl w:val="0"/>
        </w:rPr>
        <w:t>á</w:t>
      </w:r>
    </w:p>
    <w:p>
      <w:pPr>
        <w:pStyle w:val="Text"/>
        <w:bidi w:val="0"/>
        <w:rPr>
          <w:sz w:val="36"/>
          <w:szCs w:val="36"/>
        </w:rPr>
      </w:pPr>
      <w:r>
        <w:rPr>
          <w:rtl w:val="0"/>
        </w:rPr>
        <w:t>Adresa ordinace: Brat</w:t>
      </w:r>
      <w:r>
        <w:rPr>
          <w:rtl w:val="0"/>
        </w:rPr>
        <w:t>ří Š</w:t>
      </w:r>
      <w:r>
        <w:rPr>
          <w:rtl w:val="0"/>
        </w:rPr>
        <w:t>tefan</w:t>
      </w:r>
      <w:r>
        <w:rPr>
          <w:rtl w:val="0"/>
        </w:rPr>
        <w:t xml:space="preserve">ů </w:t>
      </w:r>
      <w:r>
        <w:rPr>
          <w:rtl w:val="0"/>
        </w:rPr>
        <w:t>895/1, 50003 Hradec Kr</w:t>
      </w:r>
      <w:r>
        <w:rPr>
          <w:rtl w:val="0"/>
        </w:rPr>
        <w:t>á</w:t>
      </w:r>
      <w:r>
        <w:rPr>
          <w:rtl w:val="0"/>
        </w:rPr>
        <w:t>lov</w:t>
      </w:r>
      <w:r>
        <w:rPr>
          <w:rtl w:val="0"/>
          <w:lang w:val="fr-FR"/>
        </w:rPr>
        <w:t>é</w:t>
      </w:r>
    </w:p>
    <w:p>
      <w:pPr>
        <w:pStyle w:val="Text"/>
        <w:bidi w:val="0"/>
        <w:rPr>
          <w:sz w:val="36"/>
          <w:szCs w:val="36"/>
        </w:rPr>
      </w:pPr>
      <w:r>
        <w:rPr>
          <w:rtl w:val="0"/>
        </w:rPr>
        <w:t>Mobil: +420 731 221 007</w:t>
      </w:r>
    </w:p>
    <w:p>
      <w:pPr>
        <w:pStyle w:val="Text"/>
        <w:bidi w:val="0"/>
        <w:rPr>
          <w:sz w:val="36"/>
          <w:szCs w:val="36"/>
        </w:rPr>
      </w:pPr>
      <w:r>
        <w:rPr>
          <w:rtl w:val="0"/>
        </w:rPr>
        <w:t>E-mail: doktorkasmirice</w:t>
      </w:r>
      <w:r>
        <w:rPr>
          <w:rtl w:val="0"/>
        </w:rPr>
        <w:t>@seznam.</w:t>
      </w:r>
      <w:r>
        <w:rPr>
          <w:rtl w:val="0"/>
        </w:rPr>
        <w:t>cz</w:t>
      </w:r>
    </w:p>
    <w:p>
      <w:pPr>
        <w:pStyle w:val="Text"/>
        <w:bidi w:val="0"/>
        <w:rPr>
          <w:sz w:val="36"/>
          <w:szCs w:val="36"/>
        </w:rPr>
      </w:pPr>
      <w:r>
        <w:rPr>
          <w:rtl w:val="0"/>
        </w:rPr>
        <w:t>www.</w:t>
      </w:r>
      <w:r>
        <w:rPr>
          <w:rtl w:val="0"/>
        </w:rPr>
        <w:t>doktorkasmirice</w:t>
      </w:r>
      <w:r>
        <w:rPr>
          <w:rtl w:val="0"/>
        </w:rPr>
        <w:t>.cz</w:t>
      </w:r>
    </w:p>
    <w:p>
      <w:pPr>
        <w:pStyle w:val="Text"/>
        <w:bidi w:val="0"/>
        <w:rPr>
          <w:sz w:val="36"/>
          <w:szCs w:val="36"/>
        </w:rPr>
      </w:pPr>
      <w:r>
        <w:rPr>
          <w:rtl w:val="0"/>
        </w:rPr>
        <w:t>I</w:t>
      </w:r>
      <w:r>
        <w:rPr>
          <w:rtl w:val="0"/>
        </w:rPr>
        <w:t>Č</w:t>
      </w:r>
      <w:r>
        <w:rPr>
          <w:rtl w:val="0"/>
        </w:rPr>
        <w:t>: 71006508</w:t>
      </w:r>
      <w:r>
        <w:br w:type="textWrapping"/>
      </w:r>
    </w:p>
    <w:p>
      <w:pPr>
        <w:pStyle w:val="Výchozí"/>
        <w:suppressAutoHyphens w:val="1"/>
        <w:spacing w:before="0" w:after="322" w:line="240" w:lineRule="auto"/>
        <w:rPr>
          <w:rFonts w:ascii="Times Roman" w:cs="Times Roman" w:hAnsi="Times Roman" w:eastAsia="Times Roman"/>
          <w:b w:val="1"/>
          <w:bCs w:val="1"/>
          <w:sz w:val="48"/>
          <w:szCs w:val="48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</w:rPr>
        <w:t>Informace o zpracov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>á</w:t>
      </w:r>
      <w:r>
        <w:rPr>
          <w:rFonts w:ascii="Times Roman" w:hAnsi="Times Roman"/>
          <w:b w:val="1"/>
          <w:bCs w:val="1"/>
          <w:sz w:val="48"/>
          <w:szCs w:val="48"/>
          <w:rtl w:val="0"/>
        </w:rPr>
        <w:t>n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 xml:space="preserve">í </w:t>
      </w:r>
      <w:r>
        <w:rPr>
          <w:rFonts w:ascii="Times Roman" w:hAnsi="Times Roman"/>
          <w:b w:val="1"/>
          <w:bCs w:val="1"/>
          <w:sz w:val="48"/>
          <w:szCs w:val="48"/>
          <w:rtl w:val="0"/>
        </w:rPr>
        <w:t>osobn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>í</w:t>
      </w:r>
      <w:r>
        <w:rPr>
          <w:rFonts w:ascii="Times Roman" w:hAnsi="Times Roman"/>
          <w:b w:val="1"/>
          <w:bCs w:val="1"/>
          <w:sz w:val="48"/>
          <w:szCs w:val="48"/>
          <w:rtl w:val="0"/>
          <w:lang w:val="de-DE"/>
        </w:rPr>
        <w:t xml:space="preserve">ch 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>ú</w:t>
      </w:r>
      <w:r>
        <w:rPr>
          <w:rFonts w:ascii="Times Roman" w:hAnsi="Times Roman"/>
          <w:b w:val="1"/>
          <w:bCs w:val="1"/>
          <w:sz w:val="48"/>
          <w:szCs w:val="48"/>
          <w:rtl w:val="0"/>
        </w:rPr>
        <w:t>daj</w:t>
      </w:r>
      <w:r>
        <w:rPr>
          <w:rFonts w:ascii="Times Roman" w:hAnsi="Times Roman" w:hint="default"/>
          <w:b w:val="1"/>
          <w:bCs w:val="1"/>
          <w:sz w:val="48"/>
          <w:szCs w:val="48"/>
          <w:rtl w:val="0"/>
        </w:rPr>
        <w:t>ů</w:t>
      </w:r>
    </w:p>
    <w:p>
      <w:pPr>
        <w:pStyle w:val="Výchozí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>Spr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vce osobn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 xml:space="preserve">ch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ú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daj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ů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Spr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vcem 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je spole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 xml:space="preserve">nost </w:t>
      </w:r>
      <w:r>
        <w:rPr>
          <w:rFonts w:ascii="Times Roman" w:hAnsi="Times Roman"/>
          <w:b w:val="1"/>
          <w:bCs w:val="1"/>
          <w:rtl w:val="0"/>
        </w:rPr>
        <w:t>Doktorka Smi</w:t>
      </w:r>
      <w:r>
        <w:rPr>
          <w:rFonts w:ascii="Times Roman" w:hAnsi="Times Roman" w:hint="default"/>
          <w:b w:val="1"/>
          <w:bCs w:val="1"/>
          <w:rtl w:val="0"/>
        </w:rPr>
        <w:t>ř</w:t>
      </w:r>
      <w:r>
        <w:rPr>
          <w:rFonts w:ascii="Times Roman" w:hAnsi="Times Roman"/>
          <w:b w:val="1"/>
          <w:bCs w:val="1"/>
          <w:rtl w:val="0"/>
          <w:lang w:val="pt-PT"/>
        </w:rPr>
        <w:t>ice s.r.o.</w:t>
      </w:r>
      <w:r>
        <w:rPr>
          <w:rFonts w:ascii="Times Roman" w:hAnsi="Times Roman"/>
          <w:rtl w:val="0"/>
        </w:rPr>
        <w:t>, jako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to poskytovatel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eb ve smyslu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372/2011 Sb., 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b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a podm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nk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jejich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(d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le jen </w:t>
      </w:r>
      <w:r>
        <w:rPr>
          <w:rFonts w:ascii="Times Roman" w:hAnsi="Times Roman" w:hint="default"/>
          <w:rtl w:val="0"/>
        </w:rPr>
        <w:t>„</w:t>
      </w:r>
      <w:r>
        <w:rPr>
          <w:rFonts w:ascii="Times Roman" w:hAnsi="Times Roman"/>
          <w:rtl w:val="0"/>
          <w:lang w:val="de-DE"/>
        </w:rPr>
        <w:t>spr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vce</w:t>
      </w:r>
      <w:r>
        <w:rPr>
          <w:rFonts w:ascii="Times Roman" w:hAnsi="Times Roman" w:hint="default"/>
          <w:rtl w:val="1"/>
          <w:lang w:val="ar-SA" w:bidi="ar-SA"/>
        </w:rPr>
        <w:t>“</w:t>
      </w:r>
      <w:r>
        <w:rPr>
          <w:rFonts w:ascii="Times Roman" w:hAnsi="Times Roman"/>
          <w:rtl w:val="0"/>
        </w:rPr>
        <w:t>).</w:t>
      </w:r>
    </w:p>
    <w:p>
      <w:pPr>
        <w:pStyle w:val="Výchozí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Výchozí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Úč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ely zpracov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í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osobn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 xml:space="preserve">ch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ú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daj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ů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Spr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vce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 ú</w:t>
      </w:r>
      <w:r>
        <w:rPr>
          <w:rFonts w:ascii="Times Roman" w:hAnsi="Times Roman"/>
          <w:rtl w:val="0"/>
        </w:rPr>
        <w:t>daje subjekt</w:t>
      </w:r>
      <w:r>
        <w:rPr>
          <w:rFonts w:ascii="Times Roman" w:hAnsi="Times Roman" w:hint="default"/>
          <w:rtl w:val="0"/>
        </w:rPr>
        <w:t>ů 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zejm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 xml:space="preserve">na za </w:t>
      </w:r>
      <w:r>
        <w:rPr>
          <w:rFonts w:ascii="Times Roman" w:hAnsi="Times Roman" w:hint="default"/>
          <w:rtl w:val="0"/>
        </w:rPr>
        <w:t>úč</w:t>
      </w:r>
      <w:r>
        <w:rPr>
          <w:rFonts w:ascii="Times Roman" w:hAnsi="Times Roman"/>
          <w:rtl w:val="0"/>
        </w:rPr>
        <w:t>elem: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eb dle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372/2011 Sb., 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b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a podm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nk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jejich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vykazov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eb hrazen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ch z ve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ejn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ho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ho poji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t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dle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48/1997 Sb., o ve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ejn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 poji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t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vy</w:t>
      </w:r>
      <w:r>
        <w:rPr>
          <w:rFonts w:ascii="Times Roman" w:hAnsi="Times Roman" w:hint="default"/>
          <w:rtl w:val="0"/>
        </w:rPr>
        <w:t>úč</w:t>
      </w:r>
      <w:r>
        <w:rPr>
          <w:rFonts w:ascii="Times Roman" w:hAnsi="Times Roman"/>
          <w:rtl w:val="0"/>
        </w:rPr>
        <w:t>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eb nehrazen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ch z ve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ejn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ho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ho poji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t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informac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m stavu subjektu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jemu samotn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mu a dal</w:t>
      </w:r>
      <w:r>
        <w:rPr>
          <w:rFonts w:ascii="Times Roman" w:hAnsi="Times Roman" w:hint="default"/>
          <w:rtl w:val="0"/>
        </w:rPr>
        <w:t>ší</w:t>
      </w:r>
      <w:r>
        <w:rPr>
          <w:rFonts w:ascii="Times Roman" w:hAnsi="Times Roman"/>
          <w:rtl w:val="0"/>
        </w:rPr>
        <w:t>m osob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m opr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m dle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edpis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zaji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t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organiza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a administrativn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innost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souvisej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eb, zejm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na objedn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pacient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veden</w:t>
      </w:r>
      <w:r>
        <w:rPr>
          <w:rFonts w:ascii="Times Roman" w:hAnsi="Times Roman" w:hint="default"/>
          <w:rtl w:val="0"/>
        </w:rPr>
        <w:t>í úč</w:t>
      </w:r>
      <w:r>
        <w:rPr>
          <w:rFonts w:ascii="Times Roman" w:hAnsi="Times Roman"/>
          <w:rtl w:val="0"/>
        </w:rPr>
        <w:t>etn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>, da</w:t>
      </w:r>
      <w:r>
        <w:rPr>
          <w:rFonts w:ascii="Times Roman" w:hAnsi="Times Roman" w:hint="default"/>
          <w:rtl w:val="0"/>
        </w:rPr>
        <w:t>ň</w:t>
      </w:r>
      <w:r>
        <w:rPr>
          <w:rFonts w:ascii="Times Roman" w:hAnsi="Times Roman"/>
          <w:rtl w:val="0"/>
        </w:rPr>
        <w:t>ov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a souvisej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evidence v souladu se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konem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  <w:lang w:val="pt-PT"/>
        </w:rPr>
        <w:t xml:space="preserve">. 563/1991 Sb., o </w:t>
      </w:r>
      <w:r>
        <w:rPr>
          <w:rFonts w:ascii="Times Roman" w:hAnsi="Times Roman" w:hint="default"/>
          <w:rtl w:val="0"/>
        </w:rPr>
        <w:t>úč</w:t>
      </w:r>
      <w:r>
        <w:rPr>
          <w:rFonts w:ascii="Times Roman" w:hAnsi="Times Roman"/>
          <w:rtl w:val="0"/>
        </w:rPr>
        <w:t>etnictv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nl-NL"/>
        </w:rPr>
        <w:t>,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konem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586/1992 Sb., o dan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z p</w:t>
      </w:r>
      <w:r>
        <w:rPr>
          <w:rFonts w:ascii="Times Roman" w:hAnsi="Times Roman" w:hint="default"/>
          <w:rtl w:val="0"/>
        </w:rPr>
        <w:t>ří</w:t>
      </w:r>
      <w:r>
        <w:rPr>
          <w:rFonts w:ascii="Times Roman" w:hAnsi="Times Roman"/>
          <w:rtl w:val="0"/>
        </w:rPr>
        <w:t>jm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  <w:lang w:val="it-IT"/>
        </w:rPr>
        <w:t>, a dal</w:t>
      </w:r>
      <w:r>
        <w:rPr>
          <w:rFonts w:ascii="Times Roman" w:hAnsi="Times Roman" w:hint="default"/>
          <w:rtl w:val="0"/>
        </w:rPr>
        <w:t>ší</w:t>
      </w:r>
      <w:r>
        <w:rPr>
          <w:rFonts w:ascii="Times Roman" w:hAnsi="Times Roman"/>
          <w:rtl w:val="0"/>
        </w:rPr>
        <w:t>mi souvisej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mi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mi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edpisy.</w:t>
      </w:r>
    </w:p>
    <w:p>
      <w:pPr>
        <w:pStyle w:val="Výchozí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Výchozí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Pr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vn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í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z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klad zpracov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í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osobn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 xml:space="preserve">ch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ú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daj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ů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kladem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je: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spln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povinnosti spr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vce 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l. 6 odst. 1 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sm. c) na</w:t>
      </w:r>
      <w:r>
        <w:rPr>
          <w:rFonts w:ascii="Times Roman" w:hAnsi="Times Roman" w:hint="default"/>
          <w:rtl w:val="0"/>
        </w:rPr>
        <w:t>ří</w:t>
      </w:r>
      <w:r>
        <w:rPr>
          <w:rFonts w:ascii="Times Roman" w:hAnsi="Times Roman"/>
          <w:rtl w:val="0"/>
        </w:rPr>
        <w:t>zen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Evropsk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ho parlamentu a Rady (EU) 2016/679 (GDPR), zejm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na povinnost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vypl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vaj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ze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372/2011 Sb., 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b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a podm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nk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jejich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nl-NL"/>
        </w:rPr>
        <w:t>,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48/1997 Sb., o ve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ejn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 poji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t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nl-NL"/>
        </w:rPr>
        <w:t>,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  <w:lang w:val="pt-PT"/>
        </w:rPr>
        <w:t xml:space="preserve">. 563/1991 Sb., o </w:t>
      </w:r>
      <w:r>
        <w:rPr>
          <w:rFonts w:ascii="Times Roman" w:hAnsi="Times Roman" w:hint="default"/>
          <w:rtl w:val="0"/>
        </w:rPr>
        <w:t>úč</w:t>
      </w:r>
      <w:r>
        <w:rPr>
          <w:rFonts w:ascii="Times Roman" w:hAnsi="Times Roman"/>
          <w:rtl w:val="0"/>
        </w:rPr>
        <w:t>etnictv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nl-NL"/>
        </w:rPr>
        <w:t>,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586/1992 Sb., o dan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z p</w:t>
      </w:r>
      <w:r>
        <w:rPr>
          <w:rFonts w:ascii="Times Roman" w:hAnsi="Times Roman" w:hint="default"/>
          <w:rtl w:val="0"/>
        </w:rPr>
        <w:t>ří</w:t>
      </w:r>
      <w:r>
        <w:rPr>
          <w:rFonts w:ascii="Times Roman" w:hAnsi="Times Roman"/>
          <w:rtl w:val="0"/>
        </w:rPr>
        <w:t>jm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, a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634/1992 Sb., o ochran</w:t>
      </w:r>
      <w:r>
        <w:rPr>
          <w:rFonts w:ascii="Times Roman" w:hAnsi="Times Roman" w:hint="default"/>
          <w:rtl w:val="0"/>
        </w:rPr>
        <w:t xml:space="preserve">ě </w:t>
      </w:r>
      <w:r>
        <w:rPr>
          <w:rFonts w:ascii="Times Roman" w:hAnsi="Times Roman"/>
          <w:rtl w:val="0"/>
        </w:rPr>
        <w:t>spot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ebitele,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pln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smlouvy o p</w:t>
      </w:r>
      <w:r>
        <w:rPr>
          <w:rFonts w:ascii="Times Roman" w:hAnsi="Times Roman" w:hint="default"/>
          <w:rtl w:val="0"/>
        </w:rPr>
        <w:t>éč</w:t>
      </w:r>
      <w:r>
        <w:rPr>
          <w:rFonts w:ascii="Times Roman" w:hAnsi="Times Roman"/>
          <w:rtl w:val="0"/>
        </w:rPr>
        <w:t>i o zdrav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 xml:space="preserve">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l. 6 odst. 1 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sm. b) GDPR, uzav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mezi spr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vcem a subjektem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, a to i v p</w:t>
      </w:r>
      <w:r>
        <w:rPr>
          <w:rFonts w:ascii="Times Roman" w:hAnsi="Times Roman" w:hint="default"/>
          <w:rtl w:val="0"/>
        </w:rPr>
        <w:t>ří</w:t>
      </w:r>
      <w:r>
        <w:rPr>
          <w:rFonts w:ascii="Times Roman" w:hAnsi="Times Roman"/>
          <w:rtl w:val="0"/>
        </w:rPr>
        <w:t>pad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 xml:space="preserve">, 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 smlouva nebyla uzav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ena v 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semn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n-US"/>
        </w:rPr>
        <w:t>form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.</w:t>
      </w:r>
    </w:p>
    <w:p>
      <w:pPr>
        <w:pStyle w:val="Výchozí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Výchozí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P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ří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jemci osobn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 xml:space="preserve">ch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ú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daj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ů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P</w:t>
      </w:r>
      <w:r>
        <w:rPr>
          <w:rFonts w:ascii="Times Roman" w:hAnsi="Times Roman" w:hint="default"/>
          <w:rtl w:val="0"/>
        </w:rPr>
        <w:t>ří</w:t>
      </w:r>
      <w:r>
        <w:rPr>
          <w:rFonts w:ascii="Times Roman" w:hAnsi="Times Roman"/>
          <w:rtl w:val="0"/>
        </w:rPr>
        <w:t>jemci 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mohou b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t v souladu s platn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mi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mi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edpisy zejm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na: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  <w:lang w:val="it-IT"/>
        </w:rPr>
      </w:pPr>
      <w:r>
        <w:rPr>
          <w:rFonts w:ascii="Times Roman" w:hAnsi="Times Roman"/>
          <w:rtl w:val="0"/>
          <w:lang w:val="it-IT"/>
        </w:rPr>
        <w:t>dal</w:t>
      </w:r>
      <w:r>
        <w:rPr>
          <w:rFonts w:ascii="Times Roman" w:hAnsi="Times Roman" w:hint="default"/>
          <w:rtl w:val="0"/>
        </w:rPr>
        <w:t xml:space="preserve">ší </w:t>
      </w:r>
      <w:r>
        <w:rPr>
          <w:rFonts w:ascii="Times Roman" w:hAnsi="Times Roman"/>
          <w:rtl w:val="0"/>
        </w:rPr>
        <w:t>poskytovatel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eb,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org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ny ve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ejn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moci opr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nl-NL"/>
        </w:rPr>
        <w:t>k z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sk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podle zvl</w:t>
      </w:r>
      <w:r>
        <w:rPr>
          <w:rFonts w:ascii="Times Roman" w:hAnsi="Times Roman" w:hint="default"/>
          <w:rtl w:val="0"/>
        </w:rPr>
        <w:t>áš</w:t>
      </w:r>
      <w:r>
        <w:rPr>
          <w:rFonts w:ascii="Times Roman" w:hAnsi="Times Roman"/>
          <w:rtl w:val="0"/>
        </w:rPr>
        <w:t>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edpis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osoby opr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de-DE"/>
        </w:rPr>
        <w:t>k nahl</w:t>
      </w:r>
      <w:r>
        <w:rPr>
          <w:rFonts w:ascii="Times Roman" w:hAnsi="Times Roman" w:hint="default"/>
          <w:rtl w:val="0"/>
        </w:rPr>
        <w:t>íž</w:t>
      </w:r>
      <w:r>
        <w:rPr>
          <w:rFonts w:ascii="Times Roman" w:hAnsi="Times Roman"/>
          <w:rtl w:val="0"/>
        </w:rPr>
        <w:t>en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do zdravotnick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 xml:space="preserve">dokumentace dle </w:t>
      </w:r>
      <w:r>
        <w:rPr>
          <w:rFonts w:ascii="Times Roman" w:hAnsi="Times Roman" w:hint="default"/>
          <w:rtl w:val="0"/>
        </w:rPr>
        <w:t xml:space="preserve">§ </w:t>
      </w:r>
      <w:r>
        <w:rPr>
          <w:rFonts w:ascii="Times Roman" w:hAnsi="Times Roman"/>
          <w:rtl w:val="0"/>
        </w:rPr>
        <w:t xml:space="preserve">31, </w:t>
      </w:r>
      <w:r>
        <w:rPr>
          <w:rFonts w:ascii="Times Roman" w:hAnsi="Times Roman" w:hint="default"/>
          <w:rtl w:val="0"/>
        </w:rPr>
        <w:t xml:space="preserve">§ </w:t>
      </w:r>
      <w:r>
        <w:rPr>
          <w:rFonts w:ascii="Times Roman" w:hAnsi="Times Roman"/>
          <w:rtl w:val="0"/>
        </w:rPr>
        <w:t xml:space="preserve">32, </w:t>
      </w:r>
      <w:r>
        <w:rPr>
          <w:rFonts w:ascii="Times Roman" w:hAnsi="Times Roman" w:hint="default"/>
          <w:rtl w:val="0"/>
        </w:rPr>
        <w:t xml:space="preserve">§ </w:t>
      </w:r>
      <w:r>
        <w:rPr>
          <w:rFonts w:ascii="Times Roman" w:hAnsi="Times Roman"/>
          <w:rtl w:val="0"/>
        </w:rPr>
        <w:t xml:space="preserve">33 a </w:t>
      </w:r>
      <w:r>
        <w:rPr>
          <w:rFonts w:ascii="Times Roman" w:hAnsi="Times Roman" w:hint="default"/>
          <w:rtl w:val="0"/>
        </w:rPr>
        <w:t xml:space="preserve">§ </w:t>
      </w:r>
      <w:r>
        <w:rPr>
          <w:rFonts w:ascii="Times Roman" w:hAnsi="Times Roman"/>
          <w:rtl w:val="0"/>
          <w:lang w:val="de-DE"/>
        </w:rPr>
        <w:t>65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372/2011 Sb., 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b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a podm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nk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jejich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.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 ú</w:t>
      </w:r>
      <w:r>
        <w:rPr>
          <w:rFonts w:ascii="Times Roman" w:hAnsi="Times Roman"/>
          <w:rtl w:val="0"/>
        </w:rPr>
        <w:t>daje mohou b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  <w:lang w:val="fr-FR"/>
        </w:rPr>
        <w:t>t 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le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ny zpracovateli na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klad</w:t>
      </w:r>
      <w:r>
        <w:rPr>
          <w:rFonts w:ascii="Times Roman" w:hAnsi="Times Roman" w:hint="default"/>
          <w:rtl w:val="0"/>
        </w:rPr>
        <w:t xml:space="preserve">ě </w:t>
      </w:r>
      <w:r>
        <w:rPr>
          <w:rFonts w:ascii="Times Roman" w:hAnsi="Times Roman"/>
          <w:rtl w:val="0"/>
        </w:rPr>
        <w:t>smluv o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uzav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 xml:space="preserve">ch v souladu s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l. 28 GDPR.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 ú</w:t>
      </w:r>
      <w:r>
        <w:rPr>
          <w:rFonts w:ascii="Times Roman" w:hAnsi="Times Roman"/>
          <w:rtl w:val="0"/>
        </w:rPr>
        <w:t>daje nejsou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ed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ny do t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zem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ani mezin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rodn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 organizac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m.</w:t>
      </w:r>
    </w:p>
    <w:p>
      <w:pPr>
        <w:pStyle w:val="Výchozí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Výchozí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Doba zpracov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í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osobn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 xml:space="preserve">ch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ú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daj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ů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 ú</w:t>
      </w:r>
      <w:r>
        <w:rPr>
          <w:rFonts w:ascii="Times Roman" w:hAnsi="Times Roman"/>
          <w:rtl w:val="0"/>
        </w:rPr>
        <w:t>daje obsa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ve zdravotnick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dokumentaci jsou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ny po dobu stanovenou vyhl</w:t>
      </w:r>
      <w:r>
        <w:rPr>
          <w:rFonts w:ascii="Times Roman" w:hAnsi="Times Roman" w:hint="default"/>
          <w:rtl w:val="0"/>
        </w:rPr>
        <w:t>áš</w:t>
      </w:r>
      <w:r>
        <w:rPr>
          <w:rFonts w:ascii="Times Roman" w:hAnsi="Times Roman"/>
          <w:rtl w:val="0"/>
        </w:rPr>
        <w:t xml:space="preserve">kou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98/2012 Sb., o zdravotnick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dokumentaci.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Ostatn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 ú</w:t>
      </w:r>
      <w:r>
        <w:rPr>
          <w:rFonts w:ascii="Times Roman" w:hAnsi="Times Roman"/>
          <w:rtl w:val="0"/>
        </w:rPr>
        <w:t>daje jsou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ny po dobu stanovenou p</w:t>
      </w:r>
      <w:r>
        <w:rPr>
          <w:rFonts w:ascii="Times Roman" w:hAnsi="Times Roman" w:hint="default"/>
          <w:rtl w:val="0"/>
        </w:rPr>
        <w:t>ří</w:t>
      </w:r>
      <w:r>
        <w:rPr>
          <w:rFonts w:ascii="Times Roman" w:hAnsi="Times Roman"/>
          <w:rtl w:val="0"/>
          <w:lang w:val="da-DK"/>
        </w:rPr>
        <w:t>slu</w:t>
      </w:r>
      <w:r>
        <w:rPr>
          <w:rFonts w:ascii="Times Roman" w:hAnsi="Times Roman" w:hint="default"/>
          <w:rtl w:val="0"/>
        </w:rPr>
        <w:t>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mi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mi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edpisy, p</w:t>
      </w:r>
      <w:r>
        <w:rPr>
          <w:rFonts w:ascii="Times Roman" w:hAnsi="Times Roman" w:hint="default"/>
          <w:rtl w:val="0"/>
        </w:rPr>
        <w:t>ří</w:t>
      </w:r>
      <w:r>
        <w:rPr>
          <w:rFonts w:ascii="Times Roman" w:hAnsi="Times Roman"/>
          <w:rtl w:val="0"/>
        </w:rPr>
        <w:t>padn</w:t>
      </w:r>
      <w:r>
        <w:rPr>
          <w:rFonts w:ascii="Times Roman" w:hAnsi="Times Roman" w:hint="default"/>
          <w:rtl w:val="0"/>
        </w:rPr>
        <w:t xml:space="preserve">ě </w:t>
      </w:r>
      <w:r>
        <w:rPr>
          <w:rFonts w:ascii="Times Roman" w:hAnsi="Times Roman"/>
          <w:rtl w:val="0"/>
        </w:rPr>
        <w:t>po dobu trv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 xml:space="preserve">eb subjektu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, a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sledn</w:t>
      </w:r>
      <w:r>
        <w:rPr>
          <w:rFonts w:ascii="Times Roman" w:hAnsi="Times Roman" w:hint="default"/>
          <w:rtl w:val="0"/>
        </w:rPr>
        <w:t xml:space="preserve">ě </w:t>
      </w:r>
      <w:r>
        <w:rPr>
          <w:rFonts w:ascii="Times Roman" w:hAnsi="Times Roman"/>
          <w:rtl w:val="0"/>
        </w:rPr>
        <w:t>po dobu jednoho roku po jeho ukon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en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 nen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-li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mi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edpisy stanoveno jinak.</w:t>
      </w:r>
    </w:p>
    <w:p>
      <w:pPr>
        <w:pStyle w:val="Výchozí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Výchozí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Pr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 xml:space="preserve">va subjektu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ú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daj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ů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 xml:space="preserve">Subjekt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m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>v souvislosti se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 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zejm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na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sleduj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va: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vo na p</w:t>
      </w:r>
      <w:r>
        <w:rPr>
          <w:rFonts w:ascii="Times Roman" w:hAnsi="Times Roman" w:hint="default"/>
          <w:rtl w:val="0"/>
        </w:rPr>
        <w:t>ří</w:t>
      </w:r>
      <w:r>
        <w:rPr>
          <w:rFonts w:ascii="Times Roman" w:hAnsi="Times Roman"/>
          <w:rtl w:val="0"/>
        </w:rPr>
        <w:t>stup k 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m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 xml:space="preserve">m 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  <w:lang w:val="de-DE"/>
        </w:rPr>
        <w:t>l. 15 GDPR,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vo na opravu 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 xml:space="preserve">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  <w:lang w:val="de-DE"/>
        </w:rPr>
        <w:t>l. 16 GDPR,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vo na omezen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 xml:space="preserve">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  <w:lang w:val="de-DE"/>
        </w:rPr>
        <w:t>l. 18 GDPR,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vo na v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maz 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 xml:space="preserve">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l. 17 GDPR, s v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jimkou 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nl-NL"/>
        </w:rPr>
        <w:t>van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 xml:space="preserve">ch za </w:t>
      </w:r>
      <w:r>
        <w:rPr>
          <w:rFonts w:ascii="Times Roman" w:hAnsi="Times Roman" w:hint="default"/>
          <w:rtl w:val="0"/>
        </w:rPr>
        <w:t>úč</w:t>
      </w:r>
      <w:r>
        <w:rPr>
          <w:rFonts w:ascii="Times Roman" w:hAnsi="Times Roman"/>
          <w:rtl w:val="0"/>
        </w:rPr>
        <w:t>elem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eb, kter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nelze z d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vodu pln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de-DE"/>
        </w:rPr>
        <w:t>konn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ch povinnost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vymazat,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vo na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enositelnost 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 xml:space="preserve">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l. 20 GDPR, a to pouze v rozsahu stanoven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 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mto ustanoven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m,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vo vzn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st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mitku proti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 xml:space="preserve">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  <w:lang w:val="de-DE"/>
        </w:rPr>
        <w:t>l. 21 GDPR,</w:t>
      </w:r>
    </w:p>
    <w:p>
      <w:pPr>
        <w:pStyle w:val="Výchozí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</w:rPr>
      </w:pP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vo podat st</w:t>
      </w:r>
      <w:r>
        <w:rPr>
          <w:rFonts w:ascii="Times Roman" w:hAnsi="Times Roman" w:hint="default"/>
          <w:rtl w:val="0"/>
        </w:rPr>
        <w:t>íž</w:t>
      </w:r>
      <w:r>
        <w:rPr>
          <w:rFonts w:ascii="Times Roman" w:hAnsi="Times Roman"/>
          <w:rtl w:val="0"/>
        </w:rPr>
        <w:t>nost u dozorov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 xml:space="preserve">ho </w:t>
      </w:r>
      <w:r>
        <w:rPr>
          <w:rFonts w:ascii="Times Roman" w:hAnsi="Times Roman" w:hint="default"/>
          <w:rtl w:val="0"/>
        </w:rPr>
        <w:t>úř</w:t>
      </w:r>
      <w:r>
        <w:rPr>
          <w:rFonts w:ascii="Times Roman" w:hAnsi="Times Roman"/>
          <w:rtl w:val="0"/>
        </w:rPr>
        <w:t xml:space="preserve">adu 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l. 77 GDPR.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Dozorov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 xml:space="preserve">m </w:t>
      </w:r>
      <w:r>
        <w:rPr>
          <w:rFonts w:ascii="Times Roman" w:hAnsi="Times Roman" w:hint="default"/>
          <w:rtl w:val="0"/>
        </w:rPr>
        <w:t>úř</w:t>
      </w:r>
      <w:r>
        <w:rPr>
          <w:rFonts w:ascii="Times Roman" w:hAnsi="Times Roman"/>
          <w:rtl w:val="0"/>
        </w:rPr>
        <w:t xml:space="preserve">adem je </w:t>
      </w:r>
      <w:r>
        <w:rPr>
          <w:rFonts w:ascii="Times Roman" w:hAnsi="Times Roman" w:hint="default"/>
          <w:b w:val="1"/>
          <w:bCs w:val="1"/>
          <w:rtl w:val="0"/>
        </w:rPr>
        <w:t>Úř</w:t>
      </w:r>
      <w:r>
        <w:rPr>
          <w:rFonts w:ascii="Times Roman" w:hAnsi="Times Roman"/>
          <w:b w:val="1"/>
          <w:bCs w:val="1"/>
          <w:rtl w:val="0"/>
        </w:rPr>
        <w:t>ad pro ochranu osobn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de-DE"/>
        </w:rPr>
        <w:t xml:space="preserve">ch </w:t>
      </w:r>
      <w:r>
        <w:rPr>
          <w:rFonts w:ascii="Times Roman" w:hAnsi="Times Roman" w:hint="default"/>
          <w:b w:val="1"/>
          <w:bCs w:val="1"/>
          <w:rtl w:val="0"/>
        </w:rPr>
        <w:t>ú</w:t>
      </w:r>
      <w:r>
        <w:rPr>
          <w:rFonts w:ascii="Times Roman" w:hAnsi="Times Roman"/>
          <w:b w:val="1"/>
          <w:bCs w:val="1"/>
          <w:rtl w:val="0"/>
        </w:rPr>
        <w:t>daj</w:t>
      </w:r>
      <w:r>
        <w:rPr>
          <w:rFonts w:ascii="Times Roman" w:hAnsi="Times Roman" w:hint="default"/>
          <w:b w:val="1"/>
          <w:bCs w:val="1"/>
          <w:rtl w:val="0"/>
        </w:rPr>
        <w:t>ů</w:t>
      </w:r>
      <w:r>
        <w:rPr>
          <w:rFonts w:ascii="Times Roman" w:hAnsi="Times Roman"/>
          <w:rtl w:val="0"/>
        </w:rPr>
        <w:t xml:space="preserve">, Pplk. Sochora 27, 170 00 Praha 7, </w:t>
      </w:r>
      <w:r>
        <w:rPr>
          <w:rStyle w:val="Hyperlink.0"/>
          <w:rFonts w:ascii="Times Roman" w:cs="Times Roman" w:hAnsi="Times Roman" w:eastAsia="Times Roman"/>
        </w:rPr>
        <w:fldChar w:fldCharType="begin" w:fldLock="0"/>
      </w:r>
      <w:r>
        <w:rPr>
          <w:rStyle w:val="Hyperlink.0"/>
          <w:rFonts w:ascii="Times Roman" w:cs="Times Roman" w:hAnsi="Times Roman" w:eastAsia="Times Roman"/>
        </w:rPr>
        <w:instrText xml:space="preserve"> HYPERLINK "http://www.uoou.cz/"</w:instrText>
      </w:r>
      <w:r>
        <w:rPr>
          <w:rStyle w:val="Hyperlink.0"/>
          <w:rFonts w:ascii="Times Roman" w:cs="Times Roman" w:hAnsi="Times Roman" w:eastAsia="Times Roman"/>
        </w:rPr>
        <w:fldChar w:fldCharType="separate" w:fldLock="0"/>
      </w:r>
      <w:r>
        <w:rPr>
          <w:rStyle w:val="Hyperlink.0"/>
          <w:rFonts w:ascii="Times Roman" w:hAnsi="Times Roman"/>
          <w:rtl w:val="0"/>
        </w:rPr>
        <w:t>www.uoou.cz</w:t>
      </w:r>
      <w:r>
        <w:rPr>
          <w:rFonts w:ascii="Times Roman" w:cs="Times Roman" w:hAnsi="Times Roman" w:eastAsia="Times Roman"/>
        </w:rPr>
        <w:fldChar w:fldCharType="end" w:fldLock="0"/>
      </w:r>
      <w:r>
        <w:rPr>
          <w:rFonts w:ascii="Times Roman" w:hAnsi="Times Roman"/>
          <w:rtl w:val="0"/>
        </w:rPr>
        <w:t>.</w:t>
      </w:r>
    </w:p>
    <w:p>
      <w:pPr>
        <w:pStyle w:val="Výchozí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Výchozí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Pr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vo vzn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st 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mitku proti zpracov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á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Jsou-li osobn</w:t>
      </w:r>
      <w:r>
        <w:rPr>
          <w:rFonts w:ascii="Times Roman" w:hAnsi="Times Roman" w:hint="default"/>
          <w:rtl w:val="0"/>
        </w:rPr>
        <w:t>í ú</w:t>
      </w:r>
      <w:r>
        <w:rPr>
          <w:rFonts w:ascii="Times Roman" w:hAnsi="Times Roman"/>
          <w:rtl w:val="0"/>
        </w:rPr>
        <w:t>daje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ny na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klad</w:t>
      </w:r>
      <w:r>
        <w:rPr>
          <w:rFonts w:ascii="Times Roman" w:hAnsi="Times Roman" w:hint="default"/>
          <w:rtl w:val="0"/>
        </w:rPr>
        <w:t xml:space="preserve">ě </w:t>
      </w:r>
      <w:r>
        <w:rPr>
          <w:rFonts w:ascii="Times Roman" w:hAnsi="Times Roman"/>
          <w:rtl w:val="0"/>
          <w:lang w:val="it-IT"/>
        </w:rPr>
        <w:t>opr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ho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jmu spr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vce nebo t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et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 xml:space="preserve">osoby dle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l. 6 odst. 1 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>sm. f) GDPR, m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</w:rPr>
        <w:t xml:space="preserve">subjekt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vo kdykoliv proti takov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mu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vzn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st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mitku.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e-DE"/>
        </w:rPr>
        <w:t>Spr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vce je opr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 v takov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m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pokra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ovat pouze tehdy, pokud prok</w:t>
      </w:r>
      <w:r>
        <w:rPr>
          <w:rFonts w:ascii="Times Roman" w:hAnsi="Times Roman" w:hint="default"/>
          <w:rtl w:val="0"/>
        </w:rPr>
        <w:t>áž</w:t>
      </w:r>
      <w:r>
        <w:rPr>
          <w:rFonts w:ascii="Times Roman" w:hAnsi="Times Roman"/>
          <w:rtl w:val="0"/>
        </w:rPr>
        <w:t>e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va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opr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ě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d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vody p</w:t>
      </w:r>
      <w:r>
        <w:rPr>
          <w:rFonts w:ascii="Times Roman" w:hAnsi="Times Roman" w:hint="default"/>
          <w:rtl w:val="0"/>
        </w:rPr>
        <w:t>ř</w:t>
      </w:r>
      <w:r>
        <w:rPr>
          <w:rFonts w:ascii="Times Roman" w:hAnsi="Times Roman"/>
          <w:rtl w:val="0"/>
        </w:rPr>
        <w:t>eva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uj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nad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vy a svobodami subjektu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, nebo pokud je 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nezbytn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</w:rPr>
        <w:t>pro ur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en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 v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kon nebo obhajobu pr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>ch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rok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.</w:t>
      </w:r>
    </w:p>
    <w:p>
      <w:pPr>
        <w:pStyle w:val="Výchozí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Výchozí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</w:rPr>
        <w:t>Povinnost poskytnut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 xml:space="preserve">í 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osobn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í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de-DE"/>
        </w:rPr>
        <w:t xml:space="preserve">ch 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ú</w:t>
      </w:r>
      <w:r>
        <w:rPr>
          <w:rFonts w:ascii="Times Roman" w:hAnsi="Times Roman"/>
          <w:b w:val="1"/>
          <w:bCs w:val="1"/>
          <w:sz w:val="36"/>
          <w:szCs w:val="36"/>
          <w:rtl w:val="0"/>
        </w:rPr>
        <w:t>daj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</w:rPr>
        <w:t>ů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Zpracov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 xml:space="preserve">pro </w:t>
      </w:r>
      <w:r>
        <w:rPr>
          <w:rFonts w:ascii="Times Roman" w:hAnsi="Times Roman" w:hint="default"/>
          <w:rtl w:val="0"/>
        </w:rPr>
        <w:t>úč</w:t>
      </w:r>
      <w:r>
        <w:rPr>
          <w:rFonts w:ascii="Times Roman" w:hAnsi="Times Roman"/>
          <w:rtl w:val="0"/>
        </w:rPr>
        <w:t>ely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eb je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de-DE"/>
        </w:rPr>
        <w:t>konn</w:t>
      </w:r>
      <w:r>
        <w:rPr>
          <w:rFonts w:ascii="Times Roman" w:hAnsi="Times Roman" w:hint="default"/>
          <w:rtl w:val="0"/>
        </w:rPr>
        <w:t>ý</w:t>
      </w:r>
      <w:r>
        <w:rPr>
          <w:rFonts w:ascii="Times Roman" w:hAnsi="Times Roman"/>
          <w:rtl w:val="0"/>
        </w:rPr>
        <w:t>m po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 xml:space="preserve">adavkem dle </w:t>
      </w:r>
      <w:r>
        <w:rPr>
          <w:rFonts w:ascii="Times Roman" w:hAnsi="Times Roman" w:hint="default"/>
          <w:rtl w:val="0"/>
        </w:rPr>
        <w:t xml:space="preserve">§ </w:t>
      </w:r>
      <w:r>
        <w:rPr>
          <w:rFonts w:ascii="Times Roman" w:hAnsi="Times Roman"/>
          <w:rtl w:val="0"/>
        </w:rPr>
        <w:t>41 odst. 1 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sm. d)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372/2011 Sb., 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b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a podm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nk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jejich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.</w:t>
      </w:r>
    </w:p>
    <w:p>
      <w:pPr>
        <w:pStyle w:val="Výchozí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Neposkytnut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osobn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de-DE"/>
        </w:rPr>
        <w:t xml:space="preserve">ch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 xml:space="preserve">ů </w:t>
      </w:r>
      <w:r>
        <w:rPr>
          <w:rFonts w:ascii="Times Roman" w:hAnsi="Times Roman"/>
          <w:rtl w:val="0"/>
        </w:rPr>
        <w:t>m</w:t>
      </w:r>
      <w:r>
        <w:rPr>
          <w:rFonts w:ascii="Times Roman" w:hAnsi="Times Roman" w:hint="default"/>
          <w:rtl w:val="0"/>
        </w:rPr>
        <w:t>ůž</w:t>
      </w:r>
      <w:r>
        <w:rPr>
          <w:rFonts w:ascii="Times Roman" w:hAnsi="Times Roman"/>
          <w:rtl w:val="0"/>
        </w:rPr>
        <w:t>e 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st k neposkytnut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  <w:lang w:val="it-IT"/>
        </w:rPr>
        <w:t>eb, co</w:t>
      </w:r>
      <w:r>
        <w:rPr>
          <w:rFonts w:ascii="Times Roman" w:hAnsi="Times Roman" w:hint="default"/>
          <w:rtl w:val="0"/>
        </w:rPr>
        <w:t xml:space="preserve">ž </w:t>
      </w:r>
      <w:r>
        <w:rPr>
          <w:rFonts w:ascii="Times Roman" w:hAnsi="Times Roman"/>
          <w:rtl w:val="0"/>
        </w:rPr>
        <w:t>m</w:t>
      </w:r>
      <w:r>
        <w:rPr>
          <w:rFonts w:ascii="Times Roman" w:hAnsi="Times Roman" w:hint="default"/>
          <w:rtl w:val="0"/>
        </w:rPr>
        <w:t>ůž</w:t>
      </w:r>
      <w:r>
        <w:rPr>
          <w:rFonts w:ascii="Times Roman" w:hAnsi="Times Roman"/>
          <w:rtl w:val="0"/>
        </w:rPr>
        <w:t>e 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t za n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sledek ohro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en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zdrav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 xml:space="preserve">nebo 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 xml:space="preserve">ivota subjektu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daj</w:t>
      </w:r>
      <w:r>
        <w:rPr>
          <w:rFonts w:ascii="Times Roman" w:hAnsi="Times Roman" w:hint="default"/>
          <w:rtl w:val="0"/>
        </w:rPr>
        <w:t>ů</w:t>
      </w:r>
      <w:r>
        <w:rPr>
          <w:rFonts w:ascii="Times Roman" w:hAnsi="Times Roman"/>
          <w:rtl w:val="0"/>
        </w:rPr>
        <w:t>.</w:t>
      </w:r>
    </w:p>
    <w:p>
      <w:pPr>
        <w:pStyle w:val="Výchozí"/>
        <w:suppressAutoHyphens w:val="1"/>
        <w:spacing w:before="0" w:after="240" w:line="240" w:lineRule="auto"/>
      </w:pPr>
      <w:r>
        <w:rPr>
          <w:rFonts w:ascii="Times Roman" w:hAnsi="Times Roman"/>
          <w:rtl w:val="0"/>
        </w:rPr>
        <w:t>Povinnost poskytnout osobn</w:t>
      </w:r>
      <w:r>
        <w:rPr>
          <w:rFonts w:ascii="Times Roman" w:hAnsi="Times Roman" w:hint="default"/>
          <w:rtl w:val="0"/>
        </w:rPr>
        <w:t>í ú</w:t>
      </w:r>
      <w:r>
        <w:rPr>
          <w:rFonts w:ascii="Times Roman" w:hAnsi="Times Roman"/>
          <w:rtl w:val="0"/>
        </w:rPr>
        <w:t>daje se vztahuje rovn</w:t>
      </w:r>
      <w:r>
        <w:rPr>
          <w:rFonts w:ascii="Times Roman" w:hAnsi="Times Roman" w:hint="default"/>
          <w:rtl w:val="0"/>
        </w:rPr>
        <w:t xml:space="preserve">ěž </w:t>
      </w:r>
      <w:r>
        <w:rPr>
          <w:rFonts w:ascii="Times Roman" w:hAnsi="Times Roman"/>
          <w:rtl w:val="0"/>
        </w:rPr>
        <w:t>na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de-DE"/>
        </w:rPr>
        <w:t>konn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ho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stupce nebo opatrovn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ka pacienta dle </w:t>
      </w:r>
      <w:r>
        <w:rPr>
          <w:rFonts w:ascii="Times Roman" w:hAnsi="Times Roman" w:hint="default"/>
          <w:rtl w:val="0"/>
        </w:rPr>
        <w:t xml:space="preserve">§ </w:t>
      </w:r>
      <w:r>
        <w:rPr>
          <w:rFonts w:ascii="Times Roman" w:hAnsi="Times Roman"/>
          <w:rtl w:val="0"/>
        </w:rPr>
        <w:t>41 odst. 2 z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 xml:space="preserve">kona </w:t>
      </w:r>
      <w:r>
        <w:rPr>
          <w:rFonts w:ascii="Times Roman" w:hAnsi="Times Roman" w:hint="default"/>
          <w:rtl w:val="0"/>
        </w:rPr>
        <w:t>č</w:t>
      </w:r>
      <w:r>
        <w:rPr>
          <w:rFonts w:ascii="Times Roman" w:hAnsi="Times Roman"/>
          <w:rtl w:val="0"/>
        </w:rPr>
        <w:t>. 372/2011 Sb., o zdravotn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ch slu</w:t>
      </w:r>
      <w:r>
        <w:rPr>
          <w:rFonts w:ascii="Times Roman" w:hAnsi="Times Roman" w:hint="default"/>
          <w:rtl w:val="0"/>
        </w:rPr>
        <w:t>ž</w:t>
      </w:r>
      <w:r>
        <w:rPr>
          <w:rFonts w:ascii="Times Roman" w:hAnsi="Times Roman"/>
          <w:rtl w:val="0"/>
        </w:rPr>
        <w:t>b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a podm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nk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ch jejich poskytov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</w:rPr>
        <w:t>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Odrážka"/>
  </w:abstractNum>
  <w:abstractNum w:abstractNumId="1">
    <w:multiLevelType w:val="hybridMultilevel"/>
    <w:styleLink w:val="Odrážka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Výchozí">
    <w:name w:val="Výchozí"/>
    <w:next w:val="Výchoz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Odrážka">
    <w:name w:val="Odrážka"/>
    <w:pPr>
      <w:numPr>
        <w:numId w:val="1"/>
      </w:numPr>
    </w:pPr>
  </w:style>
  <w:style w:type="character" w:styleId="Žádný">
    <w:name w:val="Žádný"/>
  </w:style>
  <w:style w:type="character" w:styleId="Hyperlink.0">
    <w:name w:val="Hyperlink.0"/>
    <w:basedOn w:val="Žádný"/>
    <w:next w:val="Hyperlink.0"/>
    <w:rPr>
      <w:outline w:val="0"/>
      <w:color w:val="0000ee"/>
      <w:u w:val="single"/>
      <w14:textFill>
        <w14:solidFill>
          <w14:srgbClr w14:val="0000EE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